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9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44"/>
        </w:rPr>
        <w:t>西南财经大学在职人员课程学习班2026年春季学期线下面授课程安排</w:t>
      </w:r>
    </w:p>
    <w:tbl>
      <w:tblPr>
        <w:tblStyle w:val="2"/>
        <w:tblW w:w="15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2796"/>
        <w:gridCol w:w="8424"/>
        <w:gridCol w:w="1850"/>
      </w:tblGrid>
      <w:tr w14:paraId="724C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2026年4月</w:t>
            </w:r>
          </w:p>
        </w:tc>
      </w:tr>
      <w:tr w14:paraId="52BA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授课地点</w:t>
            </w:r>
          </w:p>
        </w:tc>
      </w:tr>
      <w:tr w14:paraId="7180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周六（4月11日）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74BC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上午（9:00-12:00）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开班仪式+专题讲座：“十五五”开局之年中国发展面临的机遇与挑战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02C6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18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0B44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下午（14:00-17:00）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英语统考辅导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7D60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周六（4月18日）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上午（9:00-12:00）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英语统考辅导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05FE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F8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6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下午（14:00-17:00）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6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专题讲座：聚焦2026年全国两会—经济发展和社会发展协调并进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6B9F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周六（4月25日）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013B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上午（9:00-12:00）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英语统考辅导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71B3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AF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223E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下午（14:00-17:00）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专题讲座：解锁“具身智能”密码 展望AI+未来产业新图景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6725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2026年5月</w:t>
            </w:r>
          </w:p>
        </w:tc>
      </w:tr>
      <w:tr w14:paraId="67D3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授课地点</w:t>
            </w:r>
          </w:p>
        </w:tc>
      </w:tr>
      <w:tr w14:paraId="4510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周六（5月16日）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上午（9:00-12:00）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英语统考辅导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31E2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805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3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下午（14:00-17:00）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英语统考答疑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2DB0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周日（5月17日）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同等学力申请硕士全国统考</w:t>
            </w:r>
          </w:p>
        </w:tc>
      </w:tr>
      <w:tr w14:paraId="2C33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1B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00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1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周六（5月23日）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上午（9:00-12:00）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马克思主义与社会科学方法论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0268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3C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5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下午（14:00-17:00）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专题讲座：低利率时代下的资产配置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4EB4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周六（5月30日）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6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上午（9:00-12:00）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马克思主义与社会科学方法论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02E5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BF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6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下午（14:00-17:00）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专题讲座：从量化金融到金融科技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5566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2026年6月</w:t>
            </w:r>
          </w:p>
        </w:tc>
      </w:tr>
      <w:tr w14:paraId="5AA3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授课地点</w:t>
            </w:r>
          </w:p>
        </w:tc>
      </w:tr>
      <w:tr w14:paraId="5B98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周六（6月6日）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7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上午（9:00-12:00）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马克思主义与社会科学方法论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7DFC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DE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C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下午（14:00-17:00）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5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专题讲座：学术规范与论文写作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实训楼求是厅</w:t>
            </w:r>
          </w:p>
        </w:tc>
      </w:tr>
      <w:tr w14:paraId="2932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周六（6月13日）</w:t>
            </w:r>
          </w:p>
        </w:tc>
        <w:tc>
          <w:tcPr>
            <w:tcW w:w="132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在职人员课程学习班校考</w:t>
            </w:r>
          </w:p>
        </w:tc>
      </w:tr>
      <w:tr w14:paraId="4E41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6B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1C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0E8B59">
      <w:pPr>
        <w:jc w:val="both"/>
        <w:rPr>
          <w:rFonts w:hint="eastAsia" w:ascii="华文中宋" w:hAnsi="华文中宋" w:eastAsia="华文中宋" w:cs="华文中宋"/>
          <w:b/>
          <w:bCs/>
          <w:sz w:val="36"/>
          <w:szCs w:val="4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135BB"/>
    <w:rsid w:val="108A31E1"/>
    <w:rsid w:val="1142587A"/>
    <w:rsid w:val="14E86739"/>
    <w:rsid w:val="16E135BB"/>
    <w:rsid w:val="1DAD62F9"/>
    <w:rsid w:val="2EB21E3A"/>
    <w:rsid w:val="35E86141"/>
    <w:rsid w:val="37E56DDC"/>
    <w:rsid w:val="390C2146"/>
    <w:rsid w:val="3B824942"/>
    <w:rsid w:val="44246EDE"/>
    <w:rsid w:val="45704830"/>
    <w:rsid w:val="4E7E71EB"/>
    <w:rsid w:val="57011B44"/>
    <w:rsid w:val="57B40121"/>
    <w:rsid w:val="63424833"/>
    <w:rsid w:val="68CF6B69"/>
    <w:rsid w:val="6B00125C"/>
    <w:rsid w:val="6B836600"/>
    <w:rsid w:val="6E101DE8"/>
    <w:rsid w:val="73B0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684</Characters>
  <Lines>0</Lines>
  <Paragraphs>0</Paragraphs>
  <TotalTime>248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2026-03-23T04:58:00Z</dcterms:created>
  <dc:creator>西财在线</dc:creator>
  <cp:lastModifiedBy>西财在线</cp:lastModifiedBy>
  <dcterms:modified xsi:type="dcterms:W3CDTF">2026-03-26T08:49:04Z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B14A991C783E4069A6D49F8673460A5B_11</vt:lpwstr>
  </property>
  <property fmtid="{D5CDD505-2E9C-101B-9397-08002B2CF9AE}" pid="4" name="KSOTemplateDocerSaveRecord">
    <vt:lpwstr>eyJoZGlkIjoiMmNlNDRlY2JmMTFkNTNmOWMzMzFlYmEwYzM5Yzk5ZTAiLCJ1c2VySWQiOiIyMDcxNDE4NjcifQ==</vt:lpwstr>
  </property>
</Properties>
</file>